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pPr>
        <w:pStyle w:val="Titolocopertina"/>
        <w:ind w:left="284"/>
      </w:pPr>
      <w:r>
        <w:t>GARA PER</w:t>
      </w:r>
      <w:r w:rsidR="007A5F02">
        <w:t xml:space="preserve"> </w:t>
      </w:r>
      <w:r w:rsidR="007A5F02" w:rsidRPr="006E24D2">
        <w:rPr>
          <w:bCs/>
          <w:smallCaps/>
          <w:spacing w:val="5"/>
        </w:rPr>
        <w:t xml:space="preserve">L’EROGAZIONE DI </w:t>
      </w:r>
      <w:r w:rsidR="007A5F02" w:rsidRPr="00085880">
        <w:rPr>
          <w:bCs/>
          <w:smallCaps/>
          <w:spacing w:val="5"/>
        </w:rPr>
        <w:t xml:space="preserve">SERVIZI DI </w:t>
      </w:r>
      <w:r w:rsidR="007A5F02">
        <w:rPr>
          <w:bCs/>
          <w:smallCaps/>
          <w:spacing w:val="5"/>
        </w:rPr>
        <w:t>Gestione documentale</w:t>
      </w:r>
      <w:r w:rsidR="007A5F02">
        <w:rPr>
          <w:bCs/>
          <w:smallCaps/>
          <w:spacing w:val="5"/>
        </w:rPr>
        <w:t xml:space="preserve"> (solo prodotti) erogati in </w:t>
      </w:r>
      <w:proofErr w:type="spellStart"/>
      <w:r w:rsidR="007A5F02">
        <w:rPr>
          <w:bCs/>
          <w:smallCaps/>
          <w:spacing w:val="5"/>
        </w:rPr>
        <w:t>modalita’</w:t>
      </w:r>
      <w:proofErr w:type="spellEnd"/>
      <w:r w:rsidR="007A5F02">
        <w:rPr>
          <w:bCs/>
          <w:smallCaps/>
          <w:spacing w:val="5"/>
        </w:rPr>
        <w:t xml:space="preserve"> </w:t>
      </w:r>
      <w:r w:rsidR="007A5F02" w:rsidRPr="00085880">
        <w:rPr>
          <w:bCs/>
          <w:smallCaps/>
          <w:spacing w:val="5"/>
        </w:rPr>
        <w:t>SOFTWARE AS A SERVICE (SAAS) IN MODELLO PUBLIC CLOUD</w:t>
      </w:r>
      <w:r w:rsidR="007A5F02">
        <w:rPr>
          <w:bCs/>
          <w:smallCaps/>
          <w:spacing w:val="5"/>
        </w:rPr>
        <w:t xml:space="preserve"> PER LE PUBBLICHE AMMINISTRAZIONI ITALIANE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7A5F02" w:rsidRPr="007D6966" w:rsidRDefault="007A5F02" w:rsidP="007A5F02">
      <w:pPr>
        <w:pStyle w:val="NormaleFili"/>
        <w:rPr>
          <w:b/>
          <w:i/>
          <w:sz w:val="22"/>
          <w:u w:val="single"/>
        </w:rPr>
      </w:pPr>
      <w:r w:rsidRPr="007D6966">
        <w:rPr>
          <w:b/>
          <w:i/>
          <w:sz w:val="22"/>
          <w:u w:val="single"/>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7A5F02" w:rsidRPr="007A5F02">
        <w:rPr>
          <w:rFonts w:asciiTheme="minorHAnsi" w:hAnsiTheme="minorHAnsi" w:cs="Arial"/>
          <w:bCs/>
          <w:sz w:val="20"/>
          <w:szCs w:val="20"/>
        </w:rPr>
        <w:t>08/07/2022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lastRenderedPageBreak/>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7A5F02" w:rsidRPr="007A5F02" w:rsidRDefault="007A5F02" w:rsidP="007A5F02">
      <w:pPr>
        <w:pStyle w:val="NormaleFili"/>
        <w:spacing w:line="276" w:lineRule="auto"/>
        <w:ind w:left="284"/>
        <w:rPr>
          <w:rFonts w:cs="Arial"/>
        </w:rPr>
      </w:pPr>
      <w:r w:rsidRPr="007A5F02">
        <w:rPr>
          <w:rFonts w:cs="Arial"/>
        </w:rPr>
        <w:t xml:space="preserve">Consip, nell’ambito delle sue iniziative relative al Piano Triennale, intende implementare uno o più strumenti con i quali indirizzare i fabbisogni delle Amministrazioni nello sviluppo dei propri sistemi informativi relativamente al processo di trasformazione digitale del Paese. In particolare intende implementare uno o più strumenti con il/i quale/i indirizzare i fabbisogni delle amministrazioni relativi ai servizi di Software </w:t>
      </w:r>
      <w:proofErr w:type="spellStart"/>
      <w:r w:rsidRPr="007A5F02">
        <w:rPr>
          <w:rFonts w:cs="Arial"/>
        </w:rPr>
        <w:t>as</w:t>
      </w:r>
      <w:proofErr w:type="spellEnd"/>
      <w:r w:rsidRPr="007A5F02">
        <w:rPr>
          <w:rFonts w:cs="Arial"/>
        </w:rPr>
        <w:t xml:space="preserve"> a Service.</w:t>
      </w:r>
    </w:p>
    <w:p w:rsidR="007A5F02" w:rsidRPr="007A5F02" w:rsidRDefault="007A5F02" w:rsidP="007A5F02">
      <w:pPr>
        <w:pStyle w:val="NormaleFili"/>
        <w:spacing w:line="276" w:lineRule="auto"/>
        <w:ind w:left="284"/>
        <w:rPr>
          <w:rFonts w:cs="Arial"/>
        </w:rPr>
      </w:pPr>
      <w:r w:rsidRPr="007A5F02">
        <w:rPr>
          <w:rFonts w:cs="Arial"/>
        </w:rPr>
        <w:t xml:space="preserve">L’obiettivo dell’iniziativa è mettere a disposizione della Pubblica Amministrazione servizi di </w:t>
      </w:r>
      <w:proofErr w:type="spellStart"/>
      <w:r w:rsidRPr="007A5F02">
        <w:rPr>
          <w:rFonts w:cs="Arial"/>
        </w:rPr>
        <w:t>Gestiona</w:t>
      </w:r>
      <w:proofErr w:type="spellEnd"/>
      <w:r w:rsidRPr="007A5F02">
        <w:rPr>
          <w:rFonts w:cs="Arial"/>
        </w:rPr>
        <w:t xml:space="preserve"> documentale</w:t>
      </w:r>
      <w:r w:rsidRPr="007A5F02">
        <w:rPr>
          <w:rFonts w:cs="Arial"/>
        </w:rPr>
        <w:t xml:space="preserve"> in modalità software </w:t>
      </w:r>
      <w:proofErr w:type="spellStart"/>
      <w:r w:rsidRPr="007A5F02">
        <w:rPr>
          <w:rFonts w:cs="Arial"/>
        </w:rPr>
        <w:t>as</w:t>
      </w:r>
      <w:proofErr w:type="spellEnd"/>
      <w:r w:rsidRPr="007A5F02">
        <w:rPr>
          <w:rFonts w:cs="Arial"/>
        </w:rPr>
        <w:t xml:space="preserve"> a service funzionali alla realizzazione della trasformazione digitale della PA italiana. </w:t>
      </w:r>
      <w:r w:rsidRPr="007A5F02">
        <w:rPr>
          <w:rFonts w:cs="Arial"/>
        </w:rPr>
        <w:t>Il perimetro della presente iniziativa focalizzata sulla gestione documentale, intende estendersi a tutta la gestione del ciclo di vita del documento, a partire dall’acquisizione fino alla conservazione.</w:t>
      </w:r>
    </w:p>
    <w:p w:rsidR="007A5F02" w:rsidRPr="007A5F02" w:rsidRDefault="007A5F02" w:rsidP="007A5F02">
      <w:pPr>
        <w:pStyle w:val="NormaleFili"/>
        <w:spacing w:line="276" w:lineRule="auto"/>
        <w:ind w:left="284"/>
        <w:rPr>
          <w:rFonts w:cs="Arial"/>
        </w:rPr>
      </w:pPr>
      <w:r w:rsidRPr="007A5F02">
        <w:rPr>
          <w:rFonts w:cs="Arial"/>
        </w:rPr>
        <w:t xml:space="preserve">I servizi </w:t>
      </w:r>
      <w:proofErr w:type="spellStart"/>
      <w:r w:rsidRPr="007A5F02">
        <w:rPr>
          <w:rFonts w:cs="Arial"/>
        </w:rPr>
        <w:t>SaaS</w:t>
      </w:r>
      <w:proofErr w:type="spellEnd"/>
      <w:r w:rsidRPr="007A5F02">
        <w:rPr>
          <w:rFonts w:cs="Arial"/>
        </w:rPr>
        <w:t xml:space="preserve"> dovranno rispettare quanto stabilito dalla qualificazione </w:t>
      </w:r>
      <w:proofErr w:type="spellStart"/>
      <w:r w:rsidRPr="007A5F02">
        <w:rPr>
          <w:rFonts w:cs="Arial"/>
        </w:rPr>
        <w:t>AgID</w:t>
      </w:r>
      <w:proofErr w:type="spellEnd"/>
      <w:r w:rsidRPr="007A5F02">
        <w:rPr>
          <w:rFonts w:cs="Arial"/>
        </w:rPr>
        <w:t xml:space="preserve"> di cui alla circolare n. 3 del 9 aprile 2018 ed aver ottenuto la qualificazione stessa. </w:t>
      </w:r>
      <w:r w:rsidRPr="007A5F02">
        <w:rPr>
          <w:rFonts w:cs="Arial"/>
        </w:rPr>
        <w:t xml:space="preserve">Si rappresenta che qualora dovessero intervenire variazioni normative riguardanti il </w:t>
      </w:r>
      <w:proofErr w:type="spellStart"/>
      <w:r w:rsidRPr="007A5F02">
        <w:rPr>
          <w:rFonts w:cs="Arial"/>
        </w:rPr>
        <w:t>Cloud</w:t>
      </w:r>
      <w:proofErr w:type="spellEnd"/>
      <w:r w:rsidRPr="007A5F02">
        <w:rPr>
          <w:rFonts w:cs="Arial"/>
        </w:rPr>
        <w:t xml:space="preserve"> della PA e la qualificazione dei servizi </w:t>
      </w:r>
      <w:proofErr w:type="spellStart"/>
      <w:r w:rsidRPr="007A5F02">
        <w:rPr>
          <w:rFonts w:cs="Arial"/>
        </w:rPr>
        <w:t>cloud</w:t>
      </w:r>
      <w:proofErr w:type="spellEnd"/>
      <w:r w:rsidRPr="007A5F02">
        <w:rPr>
          <w:rFonts w:cs="Arial"/>
        </w:rPr>
        <w:t xml:space="preserve">, le stesse dovranno essere ugualmente rispettate dai servizi </w:t>
      </w:r>
      <w:proofErr w:type="spellStart"/>
      <w:r w:rsidRPr="007A5F02">
        <w:rPr>
          <w:rFonts w:cs="Arial"/>
        </w:rPr>
        <w:t>SaaS</w:t>
      </w:r>
      <w:proofErr w:type="spellEnd"/>
      <w:r w:rsidRPr="007A5F02">
        <w:rPr>
          <w:rFonts w:cs="Arial"/>
        </w:rPr>
        <w:t xml:space="preserve"> oggetto della presente iniziativa.</w:t>
      </w:r>
    </w:p>
    <w:p w:rsidR="007A5F02" w:rsidRPr="007A5F02" w:rsidRDefault="007A5F02" w:rsidP="007A5F02">
      <w:pPr>
        <w:pStyle w:val="NormaleFili"/>
        <w:spacing w:line="276" w:lineRule="auto"/>
        <w:ind w:left="284"/>
        <w:rPr>
          <w:rFonts w:cs="Arial"/>
        </w:rPr>
      </w:pPr>
      <w:r w:rsidRPr="007A5F02">
        <w:rPr>
          <w:rFonts w:cs="Arial"/>
        </w:rPr>
        <w:t xml:space="preserve">L’iniziativa si inserisce nell’ambito del quadro delle gare strategiche ICT, definito insieme ad </w:t>
      </w:r>
      <w:proofErr w:type="spellStart"/>
      <w:r w:rsidRPr="007A5F02">
        <w:rPr>
          <w:rFonts w:cs="Arial"/>
        </w:rPr>
        <w:t>AgID</w:t>
      </w:r>
      <w:proofErr w:type="spellEnd"/>
      <w:r w:rsidRPr="007A5F02">
        <w:rPr>
          <w:rFonts w:cs="Arial"/>
        </w:rPr>
        <w:t xml:space="preserve"> e al Dipartimento per la trasformazione digitale per la realizzazione degli obiettivi del suddetto Piano.</w:t>
      </w:r>
    </w:p>
    <w:p w:rsidR="007A5F02" w:rsidRPr="007A5F02" w:rsidRDefault="007A5F02" w:rsidP="007A5F02">
      <w:pPr>
        <w:pStyle w:val="NormaleFili"/>
        <w:spacing w:line="276" w:lineRule="auto"/>
        <w:ind w:left="284"/>
        <w:rPr>
          <w:rFonts w:cs="Arial"/>
        </w:rPr>
      </w:pPr>
      <w:r w:rsidRPr="007A5F02">
        <w:rPr>
          <w:rFonts w:cs="Arial"/>
        </w:rPr>
        <w:t xml:space="preserve">I suddetti </w:t>
      </w:r>
      <w:proofErr w:type="spellStart"/>
      <w:r w:rsidRPr="007A5F02">
        <w:rPr>
          <w:rFonts w:cs="Arial"/>
        </w:rPr>
        <w:t>AgID</w:t>
      </w:r>
      <w:proofErr w:type="spellEnd"/>
      <w:r w:rsidRPr="007A5F02">
        <w:rPr>
          <w:rFonts w:cs="Arial"/>
        </w:rPr>
        <w:t xml:space="preserve"> e Dipartimento per la trasformazione digitale hanno pubblicato il programma nazionale di abilitazione al </w:t>
      </w:r>
      <w:proofErr w:type="spellStart"/>
      <w:r w:rsidRPr="007A5F02">
        <w:rPr>
          <w:rFonts w:cs="Arial"/>
        </w:rPr>
        <w:t>cloud</w:t>
      </w:r>
      <w:proofErr w:type="spellEnd"/>
      <w:r w:rsidRPr="007A5F02">
        <w:rPr>
          <w:rFonts w:cs="Arial"/>
        </w:rPr>
        <w:t xml:space="preserve"> (</w:t>
      </w:r>
      <w:hyperlink r:id="rId8" w:history="1">
        <w:r w:rsidRPr="007A5F02">
          <w:rPr>
            <w:rFonts w:cs="Arial"/>
          </w:rPr>
          <w:t>https://cloud.italia.it/it/cloud-enablement/</w:t>
        </w:r>
      </w:hyperlink>
      <w:r w:rsidRPr="007A5F02">
        <w:rPr>
          <w:rFonts w:cs="Arial"/>
        </w:rPr>
        <w:t xml:space="preserve">) il quale prevede tra le possibili strategie di adozione del paradigma </w:t>
      </w:r>
      <w:proofErr w:type="spellStart"/>
      <w:r w:rsidRPr="007A5F02">
        <w:rPr>
          <w:rFonts w:cs="Arial"/>
        </w:rPr>
        <w:t>cloud</w:t>
      </w:r>
      <w:proofErr w:type="spellEnd"/>
      <w:r w:rsidRPr="007A5F02">
        <w:rPr>
          <w:rFonts w:cs="Arial"/>
        </w:rPr>
        <w:t xml:space="preserve"> la strategia “re-</w:t>
      </w:r>
      <w:proofErr w:type="spellStart"/>
      <w:r w:rsidRPr="007A5F02">
        <w:rPr>
          <w:rFonts w:cs="Arial"/>
        </w:rPr>
        <w:t>purchase</w:t>
      </w:r>
      <w:proofErr w:type="spellEnd"/>
      <w:r w:rsidRPr="007A5F02">
        <w:rPr>
          <w:rFonts w:cs="Arial"/>
        </w:rPr>
        <w:t xml:space="preserve">”, i servizi </w:t>
      </w:r>
      <w:proofErr w:type="spellStart"/>
      <w:r w:rsidRPr="007A5F02">
        <w:rPr>
          <w:rFonts w:cs="Arial"/>
        </w:rPr>
        <w:t>SaaS</w:t>
      </w:r>
      <w:proofErr w:type="spellEnd"/>
      <w:r w:rsidRPr="007A5F02">
        <w:rPr>
          <w:rFonts w:cs="Arial"/>
        </w:rPr>
        <w:t xml:space="preserve"> afferenti alla presente iniziativa soddisfano appieno gli strumenti da acquisire per soddisfare detta strategia di migrazione.</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ottenere la più proficua partecipazione da parte dei soggetti interessati;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pubblicizzare al meglio le caratteristiche qualitative e tecniche dei beni e servizi oggetto di analisi;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7A5F02">
        <w:rPr>
          <w:rFonts w:asciiTheme="minorHAnsi" w:hAnsiTheme="minorHAnsi" w:cs="Arial"/>
          <w:bCs/>
          <w:sz w:val="20"/>
          <w:szCs w:val="20"/>
        </w:rPr>
        <w:t xml:space="preserve">Public </w:t>
      </w:r>
      <w:proofErr w:type="spellStart"/>
      <w:r w:rsidR="007A5F02">
        <w:rPr>
          <w:rFonts w:asciiTheme="minorHAnsi" w:hAnsiTheme="minorHAnsi" w:cs="Arial"/>
          <w:bCs/>
          <w:sz w:val="20"/>
          <w:szCs w:val="20"/>
        </w:rPr>
        <w:t>cloud</w:t>
      </w:r>
      <w:proofErr w:type="spellEnd"/>
      <w:r w:rsidR="007A5F02">
        <w:rPr>
          <w:rFonts w:asciiTheme="minorHAnsi" w:hAnsiTheme="minorHAnsi" w:cs="Arial"/>
          <w:bCs/>
          <w:sz w:val="20"/>
          <w:szCs w:val="20"/>
        </w:rPr>
        <w:t xml:space="preserve"> </w:t>
      </w:r>
      <w:proofErr w:type="spellStart"/>
      <w:r w:rsidR="007A5F02">
        <w:rPr>
          <w:rFonts w:asciiTheme="minorHAnsi" w:hAnsiTheme="minorHAnsi" w:cs="Arial"/>
          <w:bCs/>
          <w:sz w:val="20"/>
          <w:szCs w:val="20"/>
        </w:rPr>
        <w:t>SaaS</w:t>
      </w:r>
      <w:proofErr w:type="spellEnd"/>
      <w:r w:rsidR="007A5F02">
        <w:rPr>
          <w:rFonts w:asciiTheme="minorHAnsi" w:hAnsiTheme="minorHAnsi" w:cs="Arial"/>
          <w:bCs/>
          <w:sz w:val="20"/>
          <w:szCs w:val="20"/>
        </w:rPr>
        <w:t xml:space="preserve"> – Gestione documentale</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7A5F02">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7A5F02" w:rsidRPr="000E1798">
          <w:rPr>
            <w:rStyle w:val="Collegamentoipertestuale"/>
            <w:rFonts w:asciiTheme="minorHAnsi" w:hAnsiTheme="minorHAnsi" w:cs="Arial"/>
            <w:bCs/>
            <w:sz w:val="20"/>
            <w:szCs w:val="20"/>
          </w:rPr>
          <w:t>ictconsip@postacert.consip.it</w:t>
        </w:r>
      </w:hyperlink>
      <w:r w:rsidR="007A5F02">
        <w:rPr>
          <w:rFonts w:asciiTheme="minorHAnsi" w:hAnsiTheme="minorHAnsi" w:cs="Arial"/>
          <w:bCs/>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6C414B" w:rsidRPr="003D6A54" w:rsidRDefault="007A5F02">
      <w:pPr>
        <w:spacing w:line="360" w:lineRule="auto"/>
        <w:ind w:left="284"/>
        <w:jc w:val="both"/>
        <w:rPr>
          <w:rFonts w:asciiTheme="minorHAnsi" w:hAnsiTheme="minorHAnsi" w:cs="Arial"/>
          <w:bCs/>
          <w:sz w:val="20"/>
          <w:szCs w:val="20"/>
        </w:rPr>
      </w:pPr>
      <w:r w:rsidRPr="003D6A54">
        <w:rPr>
          <w:rFonts w:asciiTheme="minorHAnsi" w:hAnsiTheme="minorHAnsi" w:cs="Arial"/>
          <w:bCs/>
          <w:sz w:val="20"/>
          <w:szCs w:val="20"/>
        </w:rPr>
        <w:t xml:space="preserve">L’obiettivo dell’iniziativa è mettere a disposizione delle </w:t>
      </w:r>
      <w:r w:rsidR="003D6A54" w:rsidRPr="003D6A54">
        <w:rPr>
          <w:rFonts w:asciiTheme="minorHAnsi" w:hAnsiTheme="minorHAnsi" w:cs="Arial"/>
          <w:bCs/>
          <w:sz w:val="20"/>
          <w:szCs w:val="20"/>
        </w:rPr>
        <w:t xml:space="preserve">Pubbliche Amministrazioni dei servizi di Gestione documentale in </w:t>
      </w:r>
      <w:proofErr w:type="spellStart"/>
      <w:r w:rsidR="003D6A54" w:rsidRPr="003D6A54">
        <w:rPr>
          <w:rFonts w:asciiTheme="minorHAnsi" w:hAnsiTheme="minorHAnsi" w:cs="Arial"/>
          <w:bCs/>
          <w:sz w:val="20"/>
          <w:szCs w:val="20"/>
        </w:rPr>
        <w:t>SaaS</w:t>
      </w:r>
      <w:proofErr w:type="spellEnd"/>
      <w:r w:rsidR="003D6A54" w:rsidRPr="003D6A54">
        <w:rPr>
          <w:rFonts w:asciiTheme="minorHAnsi" w:hAnsiTheme="minorHAnsi" w:cs="Arial"/>
          <w:bCs/>
          <w:sz w:val="20"/>
          <w:szCs w:val="20"/>
        </w:rPr>
        <w:t xml:space="preserve"> per la gestione completa del ciclo di vita del documento. </w:t>
      </w:r>
    </w:p>
    <w:p w:rsidR="003D6A54" w:rsidRPr="003D6A54" w:rsidRDefault="003D6A54">
      <w:pPr>
        <w:spacing w:line="360" w:lineRule="auto"/>
        <w:ind w:left="284"/>
        <w:jc w:val="both"/>
        <w:rPr>
          <w:rFonts w:asciiTheme="minorHAnsi" w:hAnsiTheme="minorHAnsi" w:cs="Arial"/>
          <w:bCs/>
          <w:sz w:val="20"/>
          <w:szCs w:val="20"/>
        </w:rPr>
      </w:pPr>
      <w:r w:rsidRPr="003D6A54">
        <w:rPr>
          <w:rFonts w:asciiTheme="minorHAnsi" w:hAnsiTheme="minorHAnsi" w:cs="Arial"/>
          <w:bCs/>
          <w:sz w:val="20"/>
          <w:szCs w:val="20"/>
        </w:rPr>
        <w:t>Ipotizzando di scomporre il ciclo di vita in 3 macro fasi, si vuole essere in grado di coprire il percorso logico di seguito rappresentato:</w:t>
      </w:r>
    </w:p>
    <w:p w:rsidR="003D6A54" w:rsidRPr="003D6A54" w:rsidRDefault="003D6A54" w:rsidP="003D6A54">
      <w:pPr>
        <w:spacing w:line="360" w:lineRule="auto"/>
        <w:ind w:left="284"/>
        <w:jc w:val="center"/>
        <w:rPr>
          <w:rFonts w:asciiTheme="minorHAnsi" w:hAnsiTheme="minorHAnsi" w:cs="Arial"/>
          <w:bCs/>
          <w:sz w:val="20"/>
          <w:szCs w:val="20"/>
        </w:rPr>
      </w:pPr>
      <w:r w:rsidRPr="003D6A54">
        <w:rPr>
          <w:rFonts w:asciiTheme="minorHAnsi" w:hAnsiTheme="minorHAnsi" w:cs="Arial"/>
          <w:bCs/>
          <w:sz w:val="20"/>
          <w:szCs w:val="20"/>
        </w:rPr>
        <w:t xml:space="preserve">Produzione </w:t>
      </w:r>
      <w:r>
        <w:rPr>
          <w:rFonts w:asciiTheme="minorHAnsi" w:hAnsiTheme="minorHAnsi" w:cs="Arial"/>
          <w:bCs/>
          <w:sz w:val="20"/>
          <w:szCs w:val="20"/>
        </w:rPr>
        <w:sym w:font="Wingdings" w:char="F0E8"/>
      </w:r>
      <w:r w:rsidRPr="003D6A54">
        <w:rPr>
          <w:rFonts w:asciiTheme="minorHAnsi" w:hAnsiTheme="minorHAnsi" w:cs="Arial"/>
          <w:bCs/>
          <w:sz w:val="20"/>
          <w:szCs w:val="20"/>
        </w:rPr>
        <w:t xml:space="preserve"> Gestione </w:t>
      </w:r>
      <w:r>
        <w:rPr>
          <w:rFonts w:asciiTheme="minorHAnsi" w:hAnsiTheme="minorHAnsi" w:cs="Arial"/>
          <w:bCs/>
          <w:sz w:val="20"/>
          <w:szCs w:val="20"/>
        </w:rPr>
        <w:sym w:font="Wingdings" w:char="F0E8"/>
      </w:r>
      <w:r w:rsidRPr="003D6A54">
        <w:rPr>
          <w:rFonts w:asciiTheme="minorHAnsi" w:hAnsiTheme="minorHAnsi" w:cs="Arial"/>
          <w:bCs/>
          <w:sz w:val="20"/>
          <w:szCs w:val="20"/>
        </w:rPr>
        <w:t xml:space="preserve"> Conservazione</w:t>
      </w:r>
    </w:p>
    <w:p w:rsidR="003D6A54" w:rsidRDefault="003D6A54" w:rsidP="003D6A54">
      <w:pPr>
        <w:spacing w:line="360" w:lineRule="auto"/>
        <w:ind w:left="284"/>
        <w:jc w:val="both"/>
        <w:rPr>
          <w:rFonts w:asciiTheme="minorHAnsi" w:hAnsiTheme="minorHAnsi" w:cs="Arial"/>
          <w:bCs/>
          <w:sz w:val="20"/>
          <w:szCs w:val="20"/>
        </w:rPr>
      </w:pPr>
      <w:r w:rsidRPr="003D6A54">
        <w:rPr>
          <w:rFonts w:asciiTheme="minorHAnsi" w:hAnsiTheme="minorHAnsi" w:cs="Arial"/>
          <w:bCs/>
          <w:sz w:val="20"/>
          <w:szCs w:val="20"/>
        </w:rPr>
        <w:t xml:space="preserve">I prodotti che potranno essere offerti dovranno soddisfare i requisiti di cui agli allegati A e B alle determinazioni </w:t>
      </w:r>
      <w:proofErr w:type="spellStart"/>
      <w:r w:rsidRPr="003D6A54">
        <w:rPr>
          <w:rFonts w:asciiTheme="minorHAnsi" w:hAnsiTheme="minorHAnsi" w:cs="Arial"/>
          <w:bCs/>
          <w:sz w:val="20"/>
          <w:szCs w:val="20"/>
        </w:rPr>
        <w:t>AgID</w:t>
      </w:r>
      <w:proofErr w:type="spellEnd"/>
      <w:r w:rsidRPr="003D6A54">
        <w:rPr>
          <w:rFonts w:asciiTheme="minorHAnsi" w:hAnsiTheme="minorHAnsi" w:cs="Arial"/>
          <w:bCs/>
          <w:sz w:val="20"/>
          <w:szCs w:val="20"/>
        </w:rPr>
        <w:t xml:space="preserve"> 455/2021 e 629/2021.</w:t>
      </w:r>
    </w:p>
    <w:p w:rsidR="003D6A54" w:rsidRDefault="003D6A54" w:rsidP="003D6A54">
      <w:pPr>
        <w:spacing w:line="360" w:lineRule="auto"/>
        <w:ind w:left="284"/>
        <w:jc w:val="both"/>
        <w:rPr>
          <w:rFonts w:asciiTheme="minorHAnsi" w:hAnsiTheme="minorHAnsi" w:cs="Arial"/>
          <w:bCs/>
          <w:sz w:val="20"/>
          <w:szCs w:val="20"/>
        </w:rPr>
      </w:pPr>
    </w:p>
    <w:p w:rsidR="003D6A54" w:rsidRDefault="003D6A54" w:rsidP="003D6A54">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si colloca nel quadro delle gare </w:t>
      </w:r>
      <w:proofErr w:type="spellStart"/>
      <w:r>
        <w:rPr>
          <w:rFonts w:asciiTheme="minorHAnsi" w:hAnsiTheme="minorHAnsi" w:cs="Arial"/>
          <w:bCs/>
          <w:sz w:val="20"/>
          <w:szCs w:val="20"/>
        </w:rPr>
        <w:t>SaaS</w:t>
      </w:r>
      <w:proofErr w:type="spellEnd"/>
      <w:r>
        <w:rPr>
          <w:rFonts w:asciiTheme="minorHAnsi" w:hAnsiTheme="minorHAnsi" w:cs="Arial"/>
          <w:bCs/>
          <w:sz w:val="20"/>
          <w:szCs w:val="20"/>
        </w:rPr>
        <w:t xml:space="preserve"> pubblicate recentemente da Consip:</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ID 2297 PRINCO</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ID 2371 BI</w:t>
      </w:r>
    </w:p>
    <w:p w:rsidR="000C178A"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0C178A">
        <w:rPr>
          <w:rFonts w:asciiTheme="minorHAnsi" w:hAnsiTheme="minorHAnsi" w:cs="Arial"/>
          <w:bCs/>
          <w:sz w:val="20"/>
          <w:szCs w:val="20"/>
        </w:rPr>
        <w:t>2370 CRM</w:t>
      </w:r>
      <w:r w:rsidRPr="003D6A54">
        <w:rPr>
          <w:rFonts w:asciiTheme="minorHAnsi" w:hAnsiTheme="minorHAnsi" w:cs="Arial"/>
          <w:bCs/>
          <w:sz w:val="20"/>
          <w:szCs w:val="20"/>
        </w:rPr>
        <w:t xml:space="preserve"> </w:t>
      </w:r>
    </w:p>
    <w:p w:rsidR="003D6A54" w:rsidRPr="000C178A" w:rsidRDefault="003D6A54" w:rsidP="000C178A">
      <w:pPr>
        <w:spacing w:line="360" w:lineRule="auto"/>
        <w:ind w:left="284"/>
        <w:jc w:val="both"/>
        <w:rPr>
          <w:rFonts w:asciiTheme="minorHAnsi" w:hAnsiTheme="minorHAnsi" w:cs="Arial"/>
          <w:bCs/>
          <w:sz w:val="20"/>
          <w:szCs w:val="20"/>
        </w:rPr>
      </w:pPr>
      <w:r w:rsidRPr="000C178A">
        <w:rPr>
          <w:rFonts w:asciiTheme="minorHAnsi" w:hAnsiTheme="minorHAnsi" w:cs="Arial"/>
          <w:bCs/>
          <w:sz w:val="20"/>
          <w:szCs w:val="20"/>
        </w:rPr>
        <w:t>dalle quali ne erediterà principi e modello</w:t>
      </w:r>
      <w:r w:rsidR="000C178A">
        <w:rPr>
          <w:rFonts w:asciiTheme="minorHAnsi" w:hAnsiTheme="minorHAnsi" w:cs="Arial"/>
          <w:bCs/>
          <w:sz w:val="20"/>
          <w:szCs w:val="20"/>
        </w:rPr>
        <w:t xml:space="preserve"> di funzionamento.</w:t>
      </w:r>
    </w:p>
    <w:p w:rsidR="003D6A54" w:rsidRDefault="003D6A54" w:rsidP="003D6A54">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6C414B" w:rsidRDefault="00A82C5B" w:rsidP="00820484">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w:t>
      </w:r>
      <w:r w:rsidR="000C178A">
        <w:rPr>
          <w:rFonts w:asciiTheme="minorHAnsi" w:hAnsiTheme="minorHAnsi" w:cs="Arial"/>
          <w:bCs/>
          <w:sz w:val="20"/>
          <w:szCs w:val="20"/>
        </w:rPr>
        <w:t xml:space="preserve"> SW di gestione documentale</w:t>
      </w:r>
      <w:r>
        <w:rPr>
          <w:rFonts w:asciiTheme="minorHAnsi" w:hAnsiTheme="minorHAnsi" w:cs="Arial"/>
          <w:bCs/>
          <w:color w:val="0070C0"/>
          <w:sz w:val="20"/>
          <w:szCs w:val="20"/>
        </w:rPr>
        <w:t xml:space="preserve"> </w:t>
      </w:r>
      <w:r>
        <w:rPr>
          <w:rFonts w:asciiTheme="minorHAnsi" w:hAnsiTheme="minorHAnsi" w:cs="Arial"/>
          <w:bCs/>
          <w:sz w:val="20"/>
          <w:szCs w:val="20"/>
        </w:rPr>
        <w:t>nel triennio precedente all’anno corrente (</w:t>
      </w:r>
      <w:r w:rsidR="000C178A">
        <w:rPr>
          <w:rFonts w:asciiTheme="minorHAnsi" w:hAnsiTheme="minorHAnsi" w:cs="Arial"/>
          <w:bCs/>
          <w:sz w:val="20"/>
          <w:szCs w:val="20"/>
        </w:rPr>
        <w:t>2019/2020/2021</w:t>
      </w:r>
      <w:r>
        <w:rPr>
          <w:rFonts w:asciiTheme="minorHAnsi" w:hAnsiTheme="minorHAnsi" w:cs="Arial"/>
          <w:bCs/>
          <w:sz w:val="20"/>
          <w:szCs w:val="20"/>
        </w:rPr>
        <w:t>)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color w:val="FF0000"/>
          <w:sz w:val="20"/>
          <w:szCs w:val="20"/>
        </w:rPr>
      </w:pPr>
    </w:p>
    <w:p w:rsidR="006C414B" w:rsidRDefault="00A82C5B" w:rsidP="00820484">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spacing w:line="276" w:lineRule="auto"/>
        <w:ind w:left="284"/>
        <w:jc w:val="both"/>
        <w:rPr>
          <w:rFonts w:asciiTheme="minorHAnsi" w:hAnsiTheme="minorHAnsi" w:cs="Arial"/>
          <w:bCs/>
          <w:sz w:val="20"/>
          <w:szCs w:val="20"/>
        </w:rPr>
      </w:pPr>
    </w:p>
    <w:p w:rsidR="006C414B" w:rsidRDefault="006C414B">
      <w:pPr>
        <w:ind w:left="284"/>
        <w:jc w:val="both"/>
        <w:rPr>
          <w:rFonts w:asciiTheme="minorHAnsi" w:hAnsiTheme="minorHAnsi" w:cs="Arial"/>
          <w:bCs/>
          <w:sz w:val="20"/>
          <w:szCs w:val="20"/>
        </w:rPr>
      </w:pPr>
    </w:p>
    <w:p w:rsidR="006C414B" w:rsidRDefault="006C414B">
      <w:pPr>
        <w:ind w:left="284"/>
        <w:jc w:val="both"/>
        <w:rPr>
          <w:rFonts w:ascii="Trebuchet MS" w:hAnsi="Trebuchet MS" w:cs="Arial"/>
          <w:i/>
          <w:color w:val="0000FF"/>
          <w:sz w:val="20"/>
          <w:szCs w:val="20"/>
        </w:rPr>
      </w:pPr>
    </w:p>
    <w:p w:rsidR="006C414B" w:rsidRDefault="00A82C5B" w:rsidP="0082048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pStyle w:val="Paragrafoelenco"/>
        <w:spacing w:line="276" w:lineRule="auto"/>
        <w:ind w:left="360"/>
        <w:jc w:val="both"/>
        <w:rPr>
          <w:rFonts w:asciiTheme="minorHAnsi" w:hAnsiTheme="minorHAnsi" w:cs="Arial"/>
          <w:bCs/>
          <w:sz w:val="20"/>
          <w:szCs w:val="20"/>
        </w:rPr>
      </w:pPr>
    </w:p>
    <w:p w:rsidR="000C178A" w:rsidRPr="0056214F" w:rsidRDefault="000C178A" w:rsidP="00820484">
      <w:pPr>
        <w:pStyle w:val="BodyText21"/>
        <w:numPr>
          <w:ilvl w:val="0"/>
          <w:numId w:val="4"/>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w:t>
      </w:r>
      <w:proofErr w:type="gramStart"/>
      <w:r>
        <w:rPr>
          <w:rFonts w:ascii="Calibri" w:hAnsi="Calibri" w:cs="Arial"/>
          <w:sz w:val="20"/>
          <w:szCs w:val="20"/>
        </w:rPr>
        <w:t>27001,</w:t>
      </w:r>
      <w:r w:rsidRPr="0056214F">
        <w:rPr>
          <w:rFonts w:ascii="Calibri" w:hAnsi="Calibri" w:cs="Arial"/>
          <w:sz w:val="20"/>
          <w:szCs w:val="20"/>
        </w:rPr>
        <w:t xml:space="preserve">  ecc.</w:t>
      </w:r>
      <w:proofErr w:type="gramEnd"/>
      <w:r w:rsidRPr="0056214F">
        <w:rPr>
          <w:rFonts w:ascii="Calibri" w:hAnsi="Calibri" w:cs="Arial"/>
          <w:sz w:val="20"/>
          <w:szCs w:val="20"/>
        </w:rPr>
        <w:t>)</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085880" w:rsidRDefault="000C178A" w:rsidP="005529B7">
            <w:pPr>
              <w:ind w:left="284"/>
              <w:jc w:val="both"/>
              <w:rPr>
                <w:rFonts w:asciiTheme="minorHAnsi" w:hAnsiTheme="minorHAnsi" w:cs="Arial"/>
                <w:bCs/>
                <w:i/>
                <w:sz w:val="20"/>
                <w:szCs w:val="20"/>
              </w:rPr>
            </w:pPr>
            <w:r w:rsidRPr="00085880">
              <w:rPr>
                <w:rFonts w:asciiTheme="minorHAnsi" w:hAnsiTheme="minorHAnsi" w:cs="Arial"/>
                <w:bCs/>
                <w:i/>
                <w:color w:val="808080" w:themeColor="background1" w:themeShade="80"/>
                <w:sz w:val="20"/>
                <w:szCs w:val="20"/>
              </w:rPr>
              <w:t>(es. 27001,  certificazione sicurezza)</w:t>
            </w:r>
          </w:p>
        </w:tc>
      </w:tr>
    </w:tbl>
    <w:p w:rsidR="000C178A" w:rsidRPr="0056214F" w:rsidRDefault="000C178A" w:rsidP="000C178A">
      <w:pPr>
        <w:pStyle w:val="NormaleFili"/>
        <w:keepNext/>
        <w:rPr>
          <w:b/>
        </w:rPr>
      </w:pPr>
    </w:p>
    <w:p w:rsidR="000C178A" w:rsidRPr="000C178A" w:rsidRDefault="000C178A" w:rsidP="00820484">
      <w:pPr>
        <w:pStyle w:val="BodyText21"/>
        <w:numPr>
          <w:ilvl w:val="0"/>
          <w:numId w:val="4"/>
        </w:numPr>
        <w:spacing w:line="360" w:lineRule="auto"/>
        <w:ind w:left="284"/>
        <w:rPr>
          <w:rFonts w:ascii="Calibri" w:eastAsia="Calibri" w:hAnsi="Calibri"/>
          <w:sz w:val="20"/>
          <w:szCs w:val="20"/>
        </w:rPr>
      </w:pPr>
      <w:r w:rsidRPr="000C178A">
        <w:rPr>
          <w:rFonts w:ascii="Calibri" w:hAnsi="Calibri" w:cs="Arial"/>
          <w:sz w:val="20"/>
          <w:szCs w:val="20"/>
        </w:rPr>
        <w:t>Nell’ambito dei servizi oggetto della presente iniziativa, descrivere la struttura del listino dell’impresa evidenziando in particolare i servizi appartenenti agli ambiti applicativi descritti in tabella (</w:t>
      </w:r>
      <w:r>
        <w:rPr>
          <w:rFonts w:ascii="Calibri" w:hAnsi="Calibri" w:cs="Arial"/>
          <w:sz w:val="20"/>
          <w:szCs w:val="20"/>
        </w:rPr>
        <w:t>qualora il modello di erogazione dei servizi sia diverso da quanto rappresentato in tabella, personalizzarla per renderlo aderente al proprio modello</w:t>
      </w:r>
      <w:r w:rsidRPr="000C178A">
        <w:rPr>
          <w:rFonts w:ascii="Calibri" w:hAnsi="Calibri" w:cs="Arial"/>
          <w:sz w:val="20"/>
          <w:szCs w:val="20"/>
        </w:rPr>
        <w:t xml:space="preserve">). </w:t>
      </w:r>
    </w:p>
    <w:p w:rsidR="000C178A" w:rsidRPr="0056214F" w:rsidRDefault="000C178A" w:rsidP="000C178A">
      <w:pPr>
        <w:spacing w:after="200" w:line="276" w:lineRule="auto"/>
        <w:contextualSpacing/>
        <w:rPr>
          <w:rFonts w:ascii="Calibri" w:eastAsia="Calibri" w:hAnsi="Calibri"/>
          <w:sz w:val="20"/>
          <w:szCs w:val="20"/>
        </w:rPr>
      </w:pPr>
    </w:p>
    <w:p w:rsidR="000C178A" w:rsidRDefault="000C178A" w:rsidP="000C178A">
      <w:pPr>
        <w:pStyle w:val="NormaleFili"/>
        <w:keepNext/>
        <w:rPr>
          <w:b/>
        </w:rPr>
      </w:pPr>
      <w:r w:rsidRPr="0056214F">
        <w:rPr>
          <w:b/>
        </w:rPr>
        <w:t>Risposta</w:t>
      </w:r>
    </w:p>
    <w:tbl>
      <w:tblPr>
        <w:tblW w:w="500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81"/>
        <w:gridCol w:w="2157"/>
        <w:gridCol w:w="2156"/>
      </w:tblGrid>
      <w:tr w:rsidR="000C178A" w:rsidRPr="0056214F" w:rsidTr="000C178A">
        <w:trPr>
          <w:trHeight w:val="363"/>
        </w:trPr>
        <w:tc>
          <w:tcPr>
            <w:tcW w:w="2461" w:type="pct"/>
            <w:shd w:val="clear" w:color="auto" w:fill="BFBFBF" w:themeFill="background1" w:themeFillShade="BF"/>
            <w:vAlign w:val="center"/>
          </w:tcPr>
          <w:p w:rsidR="000C178A" w:rsidRPr="00D62BFD" w:rsidRDefault="000C178A" w:rsidP="005529B7">
            <w:pPr>
              <w:pStyle w:val="BodyText21"/>
              <w:spacing w:line="360" w:lineRule="auto"/>
              <w:jc w:val="left"/>
              <w:rPr>
                <w:rFonts w:ascii="Calibri" w:hAnsi="Calibri" w:cs="Arial"/>
                <w:b/>
                <w:bCs/>
                <w:sz w:val="20"/>
                <w:szCs w:val="20"/>
                <w:u w:val="single"/>
              </w:rPr>
            </w:pPr>
            <w:r w:rsidRPr="00D62BFD">
              <w:rPr>
                <w:rFonts w:ascii="Calibri" w:hAnsi="Calibri" w:cs="Arial"/>
                <w:b/>
                <w:bCs/>
                <w:sz w:val="20"/>
                <w:szCs w:val="20"/>
                <w:u w:val="single"/>
              </w:rPr>
              <w:t>Ambito applicativo</w:t>
            </w:r>
          </w:p>
        </w:tc>
        <w:tc>
          <w:tcPr>
            <w:tcW w:w="1270" w:type="pct"/>
            <w:shd w:val="clear" w:color="auto" w:fill="BFBFBF" w:themeFill="background1" w:themeFillShade="BF"/>
            <w:vAlign w:val="center"/>
          </w:tcPr>
          <w:p w:rsidR="000C178A" w:rsidRPr="00D62BFD" w:rsidRDefault="000C178A" w:rsidP="005529B7">
            <w:pPr>
              <w:pStyle w:val="BodyText21"/>
              <w:spacing w:line="360" w:lineRule="auto"/>
              <w:jc w:val="left"/>
              <w:rPr>
                <w:rFonts w:ascii="Calibri" w:hAnsi="Calibri" w:cs="Arial"/>
                <w:b/>
                <w:bCs/>
                <w:sz w:val="20"/>
                <w:szCs w:val="20"/>
                <w:u w:val="single"/>
              </w:rPr>
            </w:pPr>
            <w:r w:rsidRPr="00D62BFD">
              <w:rPr>
                <w:rFonts w:ascii="Calibri" w:hAnsi="Calibri" w:cs="Arial"/>
                <w:b/>
                <w:bCs/>
                <w:sz w:val="20"/>
                <w:szCs w:val="20"/>
                <w:u w:val="single"/>
              </w:rPr>
              <w:t>Nome servizio</w:t>
            </w:r>
          </w:p>
        </w:tc>
        <w:tc>
          <w:tcPr>
            <w:tcW w:w="1270" w:type="pct"/>
            <w:shd w:val="clear" w:color="auto" w:fill="BFBFBF" w:themeFill="background1" w:themeFillShade="BF"/>
            <w:vAlign w:val="center"/>
          </w:tcPr>
          <w:p w:rsidR="000C178A" w:rsidRPr="00D62BFD" w:rsidRDefault="000C178A" w:rsidP="005529B7">
            <w:pPr>
              <w:pStyle w:val="BodyText21"/>
              <w:spacing w:line="360" w:lineRule="auto"/>
              <w:jc w:val="left"/>
              <w:rPr>
                <w:rFonts w:ascii="Calibri" w:hAnsi="Calibri" w:cs="Arial"/>
                <w:b/>
                <w:bCs/>
                <w:sz w:val="20"/>
                <w:szCs w:val="20"/>
                <w:u w:val="single"/>
              </w:rPr>
            </w:pPr>
            <w:r>
              <w:rPr>
                <w:rFonts w:ascii="Calibri" w:hAnsi="Calibri" w:cs="Arial"/>
                <w:b/>
                <w:bCs/>
                <w:sz w:val="20"/>
                <w:szCs w:val="20"/>
                <w:u w:val="single"/>
              </w:rPr>
              <w:t>Altre informazioni</w:t>
            </w:r>
          </w:p>
        </w:tc>
      </w:tr>
      <w:tr w:rsidR="000C178A" w:rsidRPr="0056214F" w:rsidTr="000C178A">
        <w:trPr>
          <w:trHeight w:val="363"/>
        </w:trPr>
        <w:tc>
          <w:tcPr>
            <w:tcW w:w="2461" w:type="pct"/>
            <w:shd w:val="clear" w:color="auto" w:fill="BFBFBF" w:themeFill="background1" w:themeFillShade="BF"/>
          </w:tcPr>
          <w:p w:rsidR="000C178A" w:rsidRPr="00D62BFD" w:rsidRDefault="000C178A" w:rsidP="005529B7">
            <w:pPr>
              <w:pStyle w:val="BodyText21"/>
              <w:spacing w:line="360" w:lineRule="auto"/>
              <w:rPr>
                <w:rFonts w:ascii="Calibri" w:hAnsi="Calibri" w:cs="Arial"/>
                <w:b/>
                <w:bCs/>
                <w:sz w:val="20"/>
                <w:szCs w:val="20"/>
              </w:rPr>
            </w:pPr>
            <w:r>
              <w:rPr>
                <w:rFonts w:ascii="Calibri" w:eastAsia="Calibri" w:hAnsi="Calibri"/>
                <w:sz w:val="20"/>
                <w:szCs w:val="20"/>
              </w:rPr>
              <w:t>Produzione (acquisizione/creazione)</w:t>
            </w: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r>
      <w:tr w:rsidR="000C178A" w:rsidRPr="0056214F" w:rsidTr="000C178A">
        <w:trPr>
          <w:trHeight w:val="363"/>
        </w:trPr>
        <w:tc>
          <w:tcPr>
            <w:tcW w:w="2461" w:type="pct"/>
            <w:shd w:val="clear" w:color="auto" w:fill="BFBFBF" w:themeFill="background1" w:themeFillShade="BF"/>
          </w:tcPr>
          <w:p w:rsidR="000C178A" w:rsidRPr="00D62BFD" w:rsidRDefault="000C178A" w:rsidP="005529B7">
            <w:pPr>
              <w:pStyle w:val="BodyText21"/>
              <w:spacing w:line="360" w:lineRule="auto"/>
              <w:rPr>
                <w:rFonts w:ascii="Calibri" w:hAnsi="Calibri" w:cs="Arial"/>
                <w:b/>
                <w:bCs/>
                <w:sz w:val="20"/>
                <w:szCs w:val="20"/>
              </w:rPr>
            </w:pPr>
            <w:r>
              <w:rPr>
                <w:rFonts w:ascii="Calibri" w:eastAsia="Calibri" w:hAnsi="Calibri"/>
                <w:sz w:val="20"/>
                <w:szCs w:val="20"/>
              </w:rPr>
              <w:t>Gestione</w:t>
            </w: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r>
      <w:tr w:rsidR="000C178A" w:rsidRPr="0056214F" w:rsidTr="000C178A">
        <w:trPr>
          <w:trHeight w:val="363"/>
        </w:trPr>
        <w:tc>
          <w:tcPr>
            <w:tcW w:w="2461" w:type="pct"/>
            <w:shd w:val="clear" w:color="auto" w:fill="BFBFBF" w:themeFill="background1" w:themeFillShade="BF"/>
          </w:tcPr>
          <w:p w:rsidR="000C178A" w:rsidRPr="00D62BFD" w:rsidRDefault="000C178A" w:rsidP="005529B7">
            <w:pPr>
              <w:pStyle w:val="BodyText21"/>
              <w:spacing w:line="360" w:lineRule="auto"/>
              <w:rPr>
                <w:rFonts w:ascii="Calibri" w:hAnsi="Calibri" w:cs="Arial"/>
                <w:b/>
                <w:bCs/>
                <w:sz w:val="20"/>
                <w:szCs w:val="20"/>
              </w:rPr>
            </w:pPr>
            <w:r>
              <w:rPr>
                <w:rFonts w:ascii="Calibri" w:eastAsia="Calibri" w:hAnsi="Calibri"/>
                <w:sz w:val="20"/>
                <w:szCs w:val="20"/>
              </w:rPr>
              <w:t>Conservazione</w:t>
            </w: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c>
          <w:tcPr>
            <w:tcW w:w="1270" w:type="pct"/>
            <w:shd w:val="clear" w:color="auto" w:fill="auto"/>
            <w:vAlign w:val="bottom"/>
          </w:tcPr>
          <w:p w:rsidR="000C178A" w:rsidRPr="0056214F" w:rsidRDefault="000C178A" w:rsidP="005529B7">
            <w:pPr>
              <w:pStyle w:val="BodyText21"/>
              <w:spacing w:line="360" w:lineRule="auto"/>
              <w:rPr>
                <w:rFonts w:ascii="Calibri" w:hAnsi="Calibri" w:cs="Arial"/>
                <w:bCs/>
                <w:sz w:val="20"/>
                <w:szCs w:val="20"/>
              </w:rPr>
            </w:pPr>
          </w:p>
        </w:tc>
      </w:tr>
    </w:tbl>
    <w:p w:rsidR="000C178A" w:rsidRPr="0056214F" w:rsidRDefault="000C178A" w:rsidP="000C178A">
      <w:pPr>
        <w:pStyle w:val="NormaleFili"/>
        <w:keepNext/>
        <w:rPr>
          <w:b/>
        </w:rPr>
      </w:pPr>
    </w:p>
    <w:p w:rsidR="000C178A" w:rsidRDefault="000C178A" w:rsidP="00820484">
      <w:pPr>
        <w:pStyle w:val="BodyText21"/>
        <w:numPr>
          <w:ilvl w:val="0"/>
          <w:numId w:val="4"/>
        </w:numPr>
        <w:spacing w:line="360" w:lineRule="auto"/>
        <w:rPr>
          <w:rFonts w:ascii="Calibri" w:hAnsi="Calibri" w:cs="Arial"/>
          <w:sz w:val="20"/>
          <w:szCs w:val="20"/>
        </w:rPr>
      </w:pPr>
      <w:r>
        <w:rPr>
          <w:rFonts w:ascii="Calibri" w:hAnsi="Calibri" w:cs="Arial"/>
          <w:sz w:val="20"/>
          <w:szCs w:val="20"/>
        </w:rPr>
        <w:t>Con riferimento all’ambito “</w:t>
      </w:r>
      <w:r>
        <w:rPr>
          <w:rFonts w:ascii="Calibri" w:hAnsi="Calibri" w:cs="Arial"/>
          <w:b/>
          <w:sz w:val="20"/>
          <w:szCs w:val="20"/>
          <w:u w:val="single"/>
        </w:rPr>
        <w:t>Produzione documentale</w:t>
      </w:r>
      <w:r>
        <w:rPr>
          <w:rFonts w:ascii="Calibri" w:hAnsi="Calibri" w:cs="Arial"/>
          <w:sz w:val="20"/>
          <w:szCs w:val="20"/>
        </w:rPr>
        <w:t>” indicare</w:t>
      </w:r>
      <w:r>
        <w:rPr>
          <w:rFonts w:ascii="Calibri" w:hAnsi="Calibri" w:cs="Arial"/>
          <w:sz w:val="20"/>
          <w:szCs w:val="20"/>
        </w:rPr>
        <w:t xml:space="preserve"> la soluzione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delle principali caratteristiche funzionali che classificano la soluzione come funzionale all’ambito specifico.</w:t>
      </w:r>
    </w:p>
    <w:p w:rsidR="000C178A" w:rsidRPr="0056214F" w:rsidRDefault="000C178A" w:rsidP="000C178A">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0C178A" w:rsidRDefault="000C178A" w:rsidP="00820484">
      <w:pPr>
        <w:pStyle w:val="BodyText21"/>
        <w:numPr>
          <w:ilvl w:val="0"/>
          <w:numId w:val="4"/>
        </w:numPr>
        <w:spacing w:line="360" w:lineRule="auto"/>
        <w:rPr>
          <w:rFonts w:ascii="Calibri" w:hAnsi="Calibri" w:cs="Arial"/>
          <w:sz w:val="20"/>
          <w:szCs w:val="20"/>
        </w:rPr>
      </w:pPr>
      <w:r>
        <w:rPr>
          <w:rFonts w:ascii="Calibri" w:hAnsi="Calibri" w:cs="Arial"/>
          <w:sz w:val="20"/>
          <w:szCs w:val="20"/>
        </w:rPr>
        <w:t xml:space="preserve">Con riferimento all’ambito </w:t>
      </w:r>
      <w:bookmarkStart w:id="0" w:name="_GoBack"/>
      <w:bookmarkEnd w:id="0"/>
      <w:r>
        <w:rPr>
          <w:rFonts w:ascii="Calibri" w:hAnsi="Calibri" w:cs="Arial"/>
          <w:sz w:val="20"/>
          <w:szCs w:val="20"/>
        </w:rPr>
        <w:t>“</w:t>
      </w:r>
      <w:r>
        <w:rPr>
          <w:rFonts w:ascii="Calibri" w:hAnsi="Calibri" w:cs="Arial"/>
          <w:b/>
          <w:sz w:val="20"/>
          <w:szCs w:val="20"/>
          <w:u w:val="single"/>
        </w:rPr>
        <w:t>Gestione documentale</w:t>
      </w:r>
      <w:r>
        <w:rPr>
          <w:rFonts w:ascii="Calibri" w:hAnsi="Calibri" w:cs="Arial"/>
          <w:sz w:val="20"/>
          <w:szCs w:val="20"/>
        </w:rPr>
        <w:t xml:space="preserve">” indicare la soluzione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delle principali caratteristiche funzionali che classificano la soluzione come funzionale all’ambito specifico.</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0C178A" w:rsidRDefault="000C178A" w:rsidP="00820484">
      <w:pPr>
        <w:pStyle w:val="BodyText21"/>
        <w:numPr>
          <w:ilvl w:val="0"/>
          <w:numId w:val="4"/>
        </w:numPr>
        <w:spacing w:line="360" w:lineRule="auto"/>
        <w:rPr>
          <w:rFonts w:ascii="Calibri" w:hAnsi="Calibri" w:cs="Arial"/>
          <w:sz w:val="20"/>
          <w:szCs w:val="20"/>
        </w:rPr>
      </w:pPr>
      <w:r>
        <w:rPr>
          <w:rFonts w:ascii="Calibri" w:hAnsi="Calibri" w:cs="Arial"/>
          <w:sz w:val="20"/>
          <w:szCs w:val="20"/>
        </w:rPr>
        <w:t>Con riferimento all’ambito “</w:t>
      </w:r>
      <w:r>
        <w:rPr>
          <w:rFonts w:ascii="Calibri" w:hAnsi="Calibri" w:cs="Arial"/>
          <w:b/>
          <w:sz w:val="20"/>
          <w:szCs w:val="20"/>
          <w:u w:val="single"/>
        </w:rPr>
        <w:t>Conservazione documentale</w:t>
      </w:r>
      <w:r>
        <w:rPr>
          <w:rFonts w:ascii="Calibri" w:hAnsi="Calibri" w:cs="Arial"/>
          <w:sz w:val="20"/>
          <w:szCs w:val="20"/>
        </w:rPr>
        <w:t xml:space="preserve">” indicare, se presente l’ambito nell’elenco di cui al punto 7, la soluzione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delle principali caratteristiche funzionali che classificano la soluzione come funzionale all’ambito specifico.</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0C178A" w:rsidRPr="0056214F" w:rsidRDefault="000C178A" w:rsidP="00820484">
      <w:pPr>
        <w:pStyle w:val="BodyText21"/>
        <w:numPr>
          <w:ilvl w:val="0"/>
          <w:numId w:val="4"/>
        </w:numPr>
        <w:spacing w:line="360" w:lineRule="auto"/>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Pr>
          <w:rFonts w:ascii="Calibri" w:hAnsi="Calibri" w:cs="Arial"/>
          <w:sz w:val="20"/>
          <w:szCs w:val="20"/>
        </w:rPr>
        <w:t xml:space="preserve">di cui in premessa erogati </w:t>
      </w:r>
      <w:r w:rsidRPr="00CC1B4D">
        <w:rPr>
          <w:rFonts w:ascii="Calibri" w:hAnsi="Calibri" w:cs="Arial"/>
          <w:sz w:val="20"/>
          <w:szCs w:val="20"/>
        </w:rPr>
        <w:t>dall’Impresa?</w:t>
      </w:r>
      <w:r>
        <w:rPr>
          <w:rFonts w:ascii="Calibri" w:hAnsi="Calibri" w:cs="Arial"/>
          <w:sz w:val="20"/>
          <w:szCs w:val="20"/>
        </w:rPr>
        <w:t xml:space="preserve"> </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Pr="0056214F" w:rsidRDefault="000C178A" w:rsidP="000C178A">
      <w:pPr>
        <w:pStyle w:val="BodyText21"/>
        <w:spacing w:line="360" w:lineRule="auto"/>
        <w:rPr>
          <w:rFonts w:ascii="Calibri" w:hAnsi="Calibri" w:cs="Arial"/>
          <w:sz w:val="20"/>
          <w:szCs w:val="20"/>
        </w:rPr>
      </w:pPr>
    </w:p>
    <w:p w:rsidR="000C178A" w:rsidRPr="0056214F" w:rsidRDefault="000C178A" w:rsidP="00820484">
      <w:pPr>
        <w:pStyle w:val="BodyText21"/>
        <w:numPr>
          <w:ilvl w:val="0"/>
          <w:numId w:val="4"/>
        </w:numPr>
        <w:spacing w:line="360" w:lineRule="auto"/>
        <w:rPr>
          <w:rFonts w:ascii="Calibri" w:hAnsi="Calibri" w:cs="Arial"/>
          <w:sz w:val="20"/>
          <w:szCs w:val="20"/>
        </w:rPr>
      </w:pPr>
      <w:r>
        <w:rPr>
          <w:rFonts w:ascii="Calibri" w:hAnsi="Calibri" w:cs="Arial"/>
          <w:sz w:val="20"/>
          <w:szCs w:val="20"/>
        </w:rPr>
        <w:lastRenderedPageBreak/>
        <w:t xml:space="preserve">Indicare </w:t>
      </w:r>
      <w:r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Pr="0056214F">
        <w:rPr>
          <w:rFonts w:ascii="Calibri" w:hAnsi="Calibri" w:cs="Arial"/>
          <w:sz w:val="20"/>
          <w:szCs w:val="20"/>
        </w:rPr>
        <w:t>(ad es. integrazioni, vincoli tecnologici, ecc..).</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Pr="0056214F" w:rsidRDefault="000C178A" w:rsidP="000C178A">
      <w:pPr>
        <w:pStyle w:val="NormaleFili"/>
        <w:rPr>
          <w:sz w:val="12"/>
        </w:rPr>
      </w:pPr>
    </w:p>
    <w:p w:rsidR="000C178A" w:rsidRDefault="000C178A">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0C178A" w:rsidRDefault="000C178A">
      <w:pPr>
        <w:spacing w:line="276" w:lineRule="auto"/>
        <w:jc w:val="both"/>
        <w:rPr>
          <w:rFonts w:asciiTheme="minorHAnsi" w:hAnsiTheme="minorHAnsi" w:cs="Arial"/>
          <w:bCs/>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84" w:rsidRDefault="00820484">
      <w:r>
        <w:separator/>
      </w:r>
    </w:p>
  </w:endnote>
  <w:endnote w:type="continuationSeparator" w:id="0">
    <w:p w:rsidR="00820484" w:rsidRDefault="00820484">
      <w:r>
        <w:continuationSeparator/>
      </w:r>
    </w:p>
  </w:endnote>
  <w:endnote w:type="continuationNotice" w:id="1">
    <w:p w:rsidR="00820484" w:rsidRDefault="00820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C178A">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C178A">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C178A">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C178A">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7A5F02">
      <w:rPr>
        <w:rFonts w:asciiTheme="minorHAnsi" w:hAnsiTheme="minorHAnsi"/>
        <w:iCs/>
        <w:color w:val="C0C0C0"/>
        <w:sz w:val="16"/>
        <w:szCs w:val="16"/>
      </w:rPr>
      <w:t xml:space="preserve">Public </w:t>
    </w:r>
    <w:proofErr w:type="spellStart"/>
    <w:r w:rsidR="007A5F02">
      <w:rPr>
        <w:rFonts w:asciiTheme="minorHAnsi" w:hAnsiTheme="minorHAnsi"/>
        <w:iCs/>
        <w:color w:val="C0C0C0"/>
        <w:sz w:val="16"/>
        <w:szCs w:val="16"/>
      </w:rPr>
      <w:t>cloud</w:t>
    </w:r>
    <w:proofErr w:type="spellEnd"/>
    <w:r w:rsidR="007A5F02">
      <w:rPr>
        <w:rFonts w:asciiTheme="minorHAnsi" w:hAnsiTheme="minorHAnsi"/>
        <w:iCs/>
        <w:color w:val="C0C0C0"/>
        <w:sz w:val="16"/>
        <w:szCs w:val="16"/>
      </w:rPr>
      <w:t xml:space="preserve"> </w:t>
    </w:r>
    <w:proofErr w:type="spellStart"/>
    <w:r w:rsidR="007A5F02">
      <w:rPr>
        <w:rFonts w:asciiTheme="minorHAnsi" w:hAnsiTheme="minorHAnsi"/>
        <w:iCs/>
        <w:color w:val="C0C0C0"/>
        <w:sz w:val="16"/>
        <w:szCs w:val="16"/>
      </w:rPr>
      <w:t>SaaS</w:t>
    </w:r>
    <w:proofErr w:type="spellEnd"/>
    <w:r w:rsidR="007A5F02">
      <w:rPr>
        <w:rFonts w:asciiTheme="minorHAnsi" w:hAnsiTheme="minorHAnsi"/>
        <w:iCs/>
        <w:color w:val="C0C0C0"/>
        <w:sz w:val="16"/>
        <w:szCs w:val="16"/>
      </w:rPr>
      <w:t xml:space="preserve"> – gestione documentale</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84" w:rsidRDefault="00820484">
      <w:r>
        <w:separator/>
      </w:r>
    </w:p>
  </w:footnote>
  <w:footnote w:type="continuationSeparator" w:id="0">
    <w:p w:rsidR="00820484" w:rsidRDefault="00820484">
      <w:r>
        <w:continuationSeparator/>
      </w:r>
    </w:p>
  </w:footnote>
  <w:footnote w:type="continuationNotice" w:id="1">
    <w:p w:rsidR="00820484" w:rsidRDefault="008204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A40CD5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C178A"/>
    <w:rsid w:val="003D6A54"/>
    <w:rsid w:val="004A5686"/>
    <w:rsid w:val="006C414B"/>
    <w:rsid w:val="007A5F02"/>
    <w:rsid w:val="00820484"/>
    <w:rsid w:val="00A82C5B"/>
    <w:rsid w:val="00AA7587"/>
    <w:rsid w:val="00AF7473"/>
    <w:rsid w:val="00E5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0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7A5F02"/>
    <w:pPr>
      <w:spacing w:before="120" w:after="120"/>
      <w:jc w:val="both"/>
    </w:pPr>
    <w:rPr>
      <w:rFonts w:ascii="Calibri" w:hAnsi="Calibri"/>
      <w:sz w:val="20"/>
      <w:szCs w:val="20"/>
    </w:rPr>
  </w:style>
  <w:style w:type="character" w:customStyle="1" w:styleId="NormaleFiliCarattere">
    <w:name w:val="Normale Fili Carattere"/>
    <w:link w:val="NormaleFili"/>
    <w:rsid w:val="007A5F0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italia.it/it/cloud-enable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9FA6-B954-4C9E-B4D1-8D8BD377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1767</Words>
  <Characters>10074</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2021-03-29T08:51:00Z</dcterms:created>
  <dcterms:modified xsi:type="dcterms:W3CDTF">2022-07-05T09:40:00Z</dcterms:modified>
</cp:coreProperties>
</file>